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:rsidR="003D6144" w:rsidRDefault="00863E49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>
              <v:group id="_x0000_s1026" style="position:absolute;left:0;text-align:left;margin-left:-57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Pr="009B66D4" w:rsidRDefault="007252BE" w:rsidP="00821E17">
                        <w:p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3D6144" w:rsidRDefault="003D6144" w:rsidP="00F71DD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F71DD0" w:rsidRDefault="00F71DD0" w:rsidP="00F71DD0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F71DD0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Pogledaj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kratak video prilog na sljedećoj Internet poveznici i odgovor</w:t>
                        </w:r>
                        <w:r w:rsidR="00872848">
                          <w:rPr>
                            <w:rFonts w:ascii="Calibri" w:hAnsi="Calibri" w:cs="Calibri"/>
                            <w:lang w:val="hr-HR"/>
                          </w:rPr>
                          <w:t>i na postavljena pitanja u video prilogu.</w:t>
                        </w:r>
                      </w:p>
                      <w:p w:rsidR="00872848" w:rsidRDefault="00863E49" w:rsidP="00872848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  <w:hyperlink r:id="rId9" w:history="1">
                          <w:r w:rsidR="00872848" w:rsidRPr="000F593C">
                            <w:rPr>
                              <w:rStyle w:val="Hiperveza"/>
                              <w:rFonts w:ascii="Calibri" w:hAnsi="Calibri" w:cs="Calibri"/>
                              <w:lang w:val="hr-HR"/>
                            </w:rPr>
                            <w:t>https://edpuzzle.com/media/5d0d093e4149ef40f5e168b8</w:t>
                          </w:r>
                        </w:hyperlink>
                      </w:p>
                      <w:p w:rsidR="00872848" w:rsidRPr="00872848" w:rsidRDefault="00872848" w:rsidP="00872848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1F27CF" w:rsidRDefault="001F27CF" w:rsidP="00F71DD0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Pogledaj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crtež u udžbeniku na str. 12.  koji prikazuje </w:t>
                        </w:r>
                        <w:r w:rsidR="0025333E">
                          <w:rPr>
                            <w:rFonts w:ascii="Calibri" w:hAnsi="Calibri" w:cs="Calibri"/>
                            <w:lang w:val="hr-HR"/>
                          </w:rPr>
                          <w:t>Z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emljinu vrtnju</w:t>
                        </w:r>
                        <w:r w:rsidR="001D541A">
                          <w:rPr>
                            <w:rFonts w:ascii="Calibri" w:hAnsi="Calibri" w:cs="Calibri"/>
                            <w:lang w:val="hr-HR"/>
                          </w:rPr>
                          <w:t xml:space="preserve">. </w:t>
                        </w:r>
                        <w:r w:rsidR="001D541A" w:rsidRPr="001D541A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Razmisli</w:t>
                        </w:r>
                        <w:r w:rsidR="001D541A">
                          <w:rPr>
                            <w:rFonts w:ascii="Calibri" w:hAnsi="Calibri" w:cs="Calibri"/>
                            <w:lang w:val="hr-HR"/>
                          </w:rPr>
                          <w:t xml:space="preserve"> za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što Sunce </w:t>
                        </w:r>
                        <w:r w:rsidR="0025333E">
                          <w:rPr>
                            <w:rFonts w:ascii="Calibri" w:hAnsi="Calibri" w:cs="Calibri"/>
                            <w:lang w:val="hr-HR"/>
                          </w:rPr>
                          <w:t xml:space="preserve">prividno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izlazi na istoku, a zalazi na zapadu?</w:t>
                        </w:r>
                      </w:p>
                      <w:p w:rsidR="0025333E" w:rsidRDefault="0025333E" w:rsidP="0025333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25333E" w:rsidRPr="0025333E" w:rsidRDefault="00163A02" w:rsidP="0025333E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1F27CF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Pročitaj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odlomak u udžbeniku pod naslovom „Zemlja se vrti“ i </w:t>
                        </w:r>
                        <w:r w:rsidRPr="00163A02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razmisli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što bi se dogodilo da se Zemlja zaustavi i prestane okretati oko svoje osi.</w:t>
                        </w:r>
                      </w:p>
                      <w:p w:rsidR="0025333E" w:rsidRPr="0025333E" w:rsidRDefault="0025333E" w:rsidP="0025333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25333E" w:rsidRPr="0025333E" w:rsidRDefault="001D541A" w:rsidP="0025333E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1D541A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Prepiši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priloženi plan školske ploče.</w:t>
                        </w:r>
                      </w:p>
                      <w:p w:rsidR="0025333E" w:rsidRPr="0025333E" w:rsidRDefault="0025333E" w:rsidP="0025333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25333E" w:rsidRPr="0025333E" w:rsidRDefault="001D541A" w:rsidP="0025333E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Riješi </w:t>
                        </w:r>
                        <w:r w:rsidR="0025333E">
                          <w:rPr>
                            <w:rFonts w:ascii="Calibri" w:hAnsi="Calibri" w:cs="Calibri"/>
                            <w:lang w:val="hr-HR"/>
                          </w:rPr>
                          <w:t>sve preostale zadatke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u radnoj bilježnici na 10. i 11. str.</w:t>
                        </w:r>
                      </w:p>
                      <w:p w:rsidR="0025333E" w:rsidRDefault="0025333E" w:rsidP="0025333E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1D541A" w:rsidRPr="00F71DD0" w:rsidRDefault="001D541A" w:rsidP="00F71DD0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priloženu izlaznu karticu.</w:t>
                        </w:r>
                      </w:p>
                      <w:p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874FED">
                          <w:rPr>
                            <w:rFonts w:ascii="Calibri" w:hAnsi="Calibri" w:cs="Calibri"/>
                            <w:lang w:val="hr-HR"/>
                          </w:rPr>
                          <w:t xml:space="preserve">12. i 13.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</w:t>
                        </w:r>
                        <w:r w:rsidR="00874FED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</w:p>
                      <w:p w:rsidR="00874FED" w:rsidRPr="003D6144" w:rsidRDefault="00874FED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RADNA BILJEŽNICA od 10. do 12. str. (svi </w:t>
                        </w:r>
                        <w:r w:rsidR="00150AB1">
                          <w:rPr>
                            <w:rFonts w:ascii="Calibri" w:hAnsi="Calibri" w:cs="Calibri"/>
                            <w:lang w:val="hr-HR"/>
                          </w:rPr>
                          <w:t xml:space="preserve">preostali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neriješeni zadatci)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:rsidR="00150AB1" w:rsidRPr="003D6144" w:rsidRDefault="00150AB1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:rsidR="00872848" w:rsidRPr="00872848" w:rsidRDefault="00863E49" w:rsidP="00872848">
                        <w:pPr>
                          <w:rPr>
                            <w:rFonts w:ascii="Calibri" w:hAnsi="Calibri" w:cs="Calibri"/>
                            <w:b/>
                            <w:u w:val="single"/>
                            <w:lang w:val="hr-HR"/>
                          </w:rPr>
                        </w:pPr>
                        <w:hyperlink r:id="rId10" w:history="1">
                          <w:r w:rsidR="00872848" w:rsidRPr="00872848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https://edpuzzle.com/media/5d0d093e4149ef40f5e168b8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Pr="0025333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:rsidR="003D6144" w:rsidRPr="0025333E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25333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25333E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Pr="0025333E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U prilogu vam šaljem plan ploče i zadatke za pom</w:t>
                        </w:r>
                        <w:r w:rsidR="00860D36" w:rsidRPr="0025333E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oć u u</w:t>
                        </w:r>
                        <w:r w:rsidRPr="0025333E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čenju</w:t>
                        </w:r>
                        <w:r w:rsidR="00860D36" w:rsidRPr="0025333E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.</w:t>
                        </w:r>
                      </w:p>
                      <w:p w:rsidR="00860D36" w:rsidRPr="0025333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25333E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Fotografije obavljenih zadataka pošaljite do ____________________ </w:t>
                        </w:r>
                        <w:r w:rsidRPr="0025333E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  <w:lang w:val="hr-HR"/>
                          </w:rPr>
                          <w:t xml:space="preserve">(datum) </w:t>
                        </w:r>
                        <w:r w:rsidRPr="0025333E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 do ______ sati na sljedeću mail adresu _______________________.  </w:t>
                        </w:r>
                      </w:p>
                      <w:p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:rsidR="006A784F" w:rsidRPr="009B66D4" w:rsidRDefault="00874FE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O GEOGRAFIJI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:rsidR="006A784F" w:rsidRPr="00860D36" w:rsidRDefault="00B210F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Naš planet Zemlja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874FED" w:rsidRDefault="00874FED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874FED" w:rsidRDefault="00874FED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150AB1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874FED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  <w:r w:rsidR="00B210FC">
                        <w:rPr>
                          <w:rFonts w:ascii="Calibri" w:hAnsi="Calibri" w:cs="Calibri"/>
                          <w:lang w:val="hr-HR"/>
                        </w:rPr>
                        <w:t xml:space="preserve">o Zemljinoj vrtnji 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u nastavnoj jedinici „</w:t>
                      </w:r>
                      <w:r w:rsidR="00B210FC">
                        <w:rPr>
                          <w:rFonts w:ascii="Calibri" w:hAnsi="Calibri" w:cs="Calibri"/>
                          <w:lang w:val="hr-HR"/>
                        </w:rPr>
                        <w:t>Naš planet Zemlja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:rsidR="00874FED" w:rsidRPr="0025333E" w:rsidRDefault="00874FED" w:rsidP="00874FED">
                      <w:pPr>
                        <w:rPr>
                          <w:rFonts w:ascii="Barlow SK" w:eastAsia="Calibri" w:hAnsi="Barlow SK" w:cs="Calibri"/>
                          <w:lang w:val="hr-HR"/>
                        </w:rPr>
                      </w:pPr>
                      <w:r w:rsidRPr="0025333E">
                        <w:rPr>
                          <w:rFonts w:ascii="Barlow SK" w:eastAsia="Calibri" w:hAnsi="Barlow SK" w:cs="Calibri"/>
                          <w:b/>
                          <w:color w:val="FF0000"/>
                          <w:lang w:val="hr-HR"/>
                        </w:rPr>
                        <w:t xml:space="preserve">GEO OŠ A.B.5.2. </w:t>
                      </w:r>
                      <w:r w:rsidRPr="0025333E">
                        <w:rPr>
                          <w:rFonts w:ascii="Barlow SK" w:eastAsia="Calibri" w:hAnsi="Barlow SK" w:cs="Calibri"/>
                          <w:lang w:val="hr-HR"/>
                        </w:rPr>
                        <w:t>Učenik opisuje osnovna obilježja Zemlje koristeći se globusom.</w:t>
                      </w:r>
                    </w:p>
                    <w:p w:rsidR="006A784F" w:rsidRPr="0025333E" w:rsidRDefault="00874FED" w:rsidP="00150AB1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567"/>
                        <w:rPr>
                          <w:rFonts w:ascii="Barlow SK" w:eastAsia="Calibri" w:hAnsi="Barlow SK" w:cs="Calibri"/>
                          <w:lang w:val="hr-HR"/>
                        </w:rPr>
                      </w:pPr>
                      <w:r w:rsidRPr="0025333E">
                        <w:rPr>
                          <w:rFonts w:ascii="Barlow SK" w:eastAsia="Calibri" w:hAnsi="Barlow SK" w:cs="Calibri"/>
                          <w:lang w:val="hr-HR"/>
                        </w:rPr>
                        <w:t xml:space="preserve">opisuje i demonstrira rotaciju Zemlje s pomoću globusa </w:t>
                      </w:r>
                      <w:r w:rsidRPr="0025333E">
                        <w:rPr>
                          <w:rFonts w:ascii="Barlow SK" w:hAnsi="Barlow SK" w:cs="Calibri"/>
                          <w:lang w:val="hr-HR"/>
                        </w:rPr>
                        <w:t>navodi njezino trajanje i glavnu posljedicu rotacije</w:t>
                      </w:r>
                    </w:p>
                    <w:p w:rsidR="006A784F" w:rsidRPr="0025333E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874FED" w:rsidRPr="0025333E" w:rsidRDefault="00874FED" w:rsidP="00874FED">
                      <w:pPr>
                        <w:autoSpaceDE w:val="0"/>
                        <w:autoSpaceDN w:val="0"/>
                        <w:adjustRightInd w:val="0"/>
                        <w:rPr>
                          <w:rFonts w:ascii="Barlow SK" w:hAnsi="Barlow SK" w:cs="Calibri"/>
                          <w:lang w:val="hr-HR"/>
                        </w:rPr>
                      </w:pPr>
                      <w:proofErr w:type="spellStart"/>
                      <w:r w:rsidRPr="0025333E">
                        <w:rPr>
                          <w:rFonts w:ascii="Barlow SK" w:hAnsi="Barlow SK" w:cs="Calibri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25333E">
                        <w:rPr>
                          <w:rFonts w:ascii="Barlow SK" w:hAnsi="Barlow SK" w:cs="Calibri"/>
                          <w:b/>
                          <w:lang w:val="hr-HR"/>
                        </w:rPr>
                        <w:t xml:space="preserve"> A.2.4.</w:t>
                      </w:r>
                      <w:r w:rsidRPr="0025333E">
                        <w:rPr>
                          <w:rFonts w:ascii="Barlow SK" w:hAnsi="Barlow SK" w:cs="Calibri"/>
                          <w:lang w:val="hr-HR"/>
                        </w:rPr>
                        <w:t xml:space="preserve">   Razvija radne navike.</w:t>
                      </w:r>
                    </w:p>
                    <w:p w:rsidR="00874FED" w:rsidRPr="0025333E" w:rsidRDefault="00874FED" w:rsidP="00874FED">
                      <w:pPr>
                        <w:rPr>
                          <w:rFonts w:ascii="Barlow SK" w:hAnsi="Barlow SK" w:cs="Calibri"/>
                          <w:lang w:val="hr-HR"/>
                        </w:rPr>
                      </w:pPr>
                      <w:proofErr w:type="spellStart"/>
                      <w:r w:rsidRPr="0025333E">
                        <w:rPr>
                          <w:rFonts w:ascii="Barlow SK" w:eastAsia="Calibri" w:hAnsi="Barlow SK" w:cs="Calibri"/>
                          <w:b/>
                          <w:lang w:val="hr-HR"/>
                        </w:rPr>
                        <w:t>odr</w:t>
                      </w:r>
                      <w:proofErr w:type="spellEnd"/>
                      <w:r w:rsidRPr="0025333E">
                        <w:rPr>
                          <w:rFonts w:ascii="Barlow SK" w:eastAsia="Calibri" w:hAnsi="Barlow SK" w:cs="Calibri"/>
                          <w:b/>
                          <w:lang w:val="hr-HR"/>
                        </w:rPr>
                        <w:t xml:space="preserve"> A.2.2.</w:t>
                      </w:r>
                      <w:r w:rsidRPr="0025333E">
                        <w:rPr>
                          <w:rFonts w:ascii="Barlow SK" w:eastAsia="Calibri" w:hAnsi="Barlow SK" w:cs="Calibri"/>
                          <w:lang w:val="hr-HR"/>
                        </w:rPr>
                        <w:t xml:space="preserve"> Uočava da u prirodi postoji međudjelovanje i međuovisnost</w:t>
                      </w:r>
                    </w:p>
                    <w:p w:rsidR="00874FED" w:rsidRPr="009B66D4" w:rsidRDefault="00874FED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  <w:lang w:val="hr-HR"/>
            </w:rPr>
          </w:pPr>
        </w:p>
        <w:p w:rsidR="003D6144" w:rsidRDefault="003D6144">
          <w:pPr>
            <w:rPr>
              <w:lang w:val="hr-HR"/>
            </w:rPr>
          </w:pPr>
        </w:p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25333E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25333E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</w:t>
      </w:r>
      <w:bookmarkStart w:id="0" w:name="_GoBack"/>
      <w:bookmarkEnd w:id="0"/>
      <w:r w:rsidRPr="0025333E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t>plan školske ploče</w:t>
      </w:r>
    </w:p>
    <w:p w:rsidR="00A27F35" w:rsidRPr="0025333E" w:rsidRDefault="00A27F35" w:rsidP="00A27F35">
      <w:pPr>
        <w:jc w:val="center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25333E">
        <w:rPr>
          <w:rFonts w:ascii="Barlow SK" w:eastAsia="Calibri" w:hAnsi="Barlow SK" w:cs="Calibri"/>
          <w:b/>
          <w:sz w:val="22"/>
          <w:szCs w:val="22"/>
          <w:lang w:val="hr-HR"/>
        </w:rPr>
        <w:t>ROTACIJA ZEMLJE</w:t>
      </w:r>
    </w:p>
    <w:p w:rsidR="00A27F35" w:rsidRPr="0025333E" w:rsidRDefault="00150AB1" w:rsidP="00A27F35">
      <w:pPr>
        <w:jc w:val="center"/>
        <w:rPr>
          <w:rFonts w:ascii="Barlow SK" w:eastAsia="Calibri" w:hAnsi="Barlow SK" w:cs="Calibri"/>
          <w:b/>
          <w:lang w:val="hr-HR"/>
        </w:rPr>
      </w:pPr>
      <w:r>
        <w:rPr>
          <w:rFonts w:ascii="Barlow SK" w:eastAsia="Calibri" w:hAnsi="Barlow SK" w:cs="Calibri"/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8pt;height:138pt">
            <v:imagedata r:id="rId11" o:title=""/>
          </v:shape>
        </w:pict>
      </w:r>
    </w:p>
    <w:p w:rsidR="00A27F35" w:rsidRPr="0025333E" w:rsidRDefault="00A27F35" w:rsidP="00A27F35">
      <w:pPr>
        <w:spacing w:after="0" w:line="360" w:lineRule="auto"/>
        <w:rPr>
          <w:rFonts w:ascii="Barlow SK" w:eastAsia="Calibri" w:hAnsi="Barlow SK" w:cs="Calibri"/>
          <w:b/>
          <w:lang w:val="hr-HR"/>
        </w:rPr>
      </w:pPr>
      <w:r w:rsidRPr="0025333E">
        <w:rPr>
          <w:rFonts w:ascii="Barlow SK" w:eastAsia="Calibri" w:hAnsi="Barlow SK" w:cs="Calibri"/>
          <w:b/>
          <w:lang w:val="hr-HR"/>
        </w:rPr>
        <w:t xml:space="preserve">ROTACIJA - </w:t>
      </w:r>
      <w:r w:rsidRPr="0025333E">
        <w:rPr>
          <w:rFonts w:ascii="Barlow SK" w:eastAsia="Calibri" w:hAnsi="Barlow SK" w:cs="Calibri"/>
          <w:lang w:val="hr-HR"/>
        </w:rPr>
        <w:t>okretanje Zemlje oko osi</w:t>
      </w:r>
      <w:r w:rsidRPr="0025333E">
        <w:rPr>
          <w:rFonts w:ascii="Barlow SK" w:eastAsia="Calibri" w:hAnsi="Barlow SK" w:cs="Calibri"/>
          <w:b/>
          <w:lang w:val="hr-HR"/>
        </w:rPr>
        <w:t xml:space="preserve"> </w:t>
      </w:r>
      <w:r w:rsidRPr="0025333E">
        <w:rPr>
          <w:rFonts w:ascii="Barlow SK" w:eastAsia="Calibri" w:hAnsi="Barlow SK" w:cs="Calibri"/>
          <w:b/>
          <w:lang w:val="hr-HR"/>
        </w:rPr>
        <w:tab/>
      </w:r>
    </w:p>
    <w:p w:rsidR="00A27F35" w:rsidRPr="0025333E" w:rsidRDefault="00A27F35" w:rsidP="00A27F35">
      <w:pPr>
        <w:pStyle w:val="Odlomakpopisa"/>
        <w:numPr>
          <w:ilvl w:val="0"/>
          <w:numId w:val="11"/>
        </w:numPr>
        <w:spacing w:after="0" w:line="360" w:lineRule="auto"/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b/>
          <w:bCs/>
          <w:lang w:val="hr-HR"/>
        </w:rPr>
        <w:t>trajanje</w:t>
      </w:r>
      <w:r w:rsidRPr="0025333E">
        <w:rPr>
          <w:rFonts w:ascii="Barlow SK" w:eastAsia="Calibri" w:hAnsi="Barlow SK" w:cs="Calibri"/>
          <w:lang w:val="hr-HR"/>
        </w:rPr>
        <w:t xml:space="preserve"> – 24 sata (jedan dan)</w:t>
      </w:r>
    </w:p>
    <w:p w:rsidR="00A27F35" w:rsidRPr="0025333E" w:rsidRDefault="00A27F35" w:rsidP="00A27F35">
      <w:pPr>
        <w:pStyle w:val="Odlomakpopisa"/>
        <w:numPr>
          <w:ilvl w:val="0"/>
          <w:numId w:val="11"/>
        </w:numPr>
        <w:spacing w:after="0" w:line="360" w:lineRule="auto"/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b/>
          <w:lang w:val="hr-HR"/>
        </w:rPr>
        <w:t xml:space="preserve">posljedica </w:t>
      </w:r>
      <w:r w:rsidRPr="0025333E">
        <w:rPr>
          <w:rFonts w:ascii="Barlow SK" w:eastAsia="Calibri" w:hAnsi="Barlow SK" w:cs="Calibri"/>
          <w:lang w:val="hr-HR"/>
        </w:rPr>
        <w:t>- izmjena dana i noći</w:t>
      </w:r>
    </w:p>
    <w:p w:rsidR="00A27F35" w:rsidRPr="0025333E" w:rsidRDefault="00A27F35" w:rsidP="00A27F35">
      <w:pPr>
        <w:pStyle w:val="Odlomakpopisa"/>
        <w:numPr>
          <w:ilvl w:val="0"/>
          <w:numId w:val="11"/>
        </w:numPr>
        <w:spacing w:after="0" w:line="360" w:lineRule="auto"/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b/>
          <w:lang w:val="hr-HR"/>
        </w:rPr>
        <w:t xml:space="preserve">smjer </w:t>
      </w:r>
      <w:r w:rsidRPr="0025333E">
        <w:rPr>
          <w:rFonts w:ascii="Barlow SK" w:eastAsia="Calibri" w:hAnsi="Barlow SK" w:cs="Calibri"/>
          <w:bCs/>
          <w:lang w:val="hr-HR"/>
        </w:rPr>
        <w:t>– od zapada prema istoku</w:t>
      </w:r>
    </w:p>
    <w:p w:rsidR="00AA0AD4" w:rsidRPr="0025333E" w:rsidRDefault="00A27F35" w:rsidP="00A27F35">
      <w:pPr>
        <w:rPr>
          <w:rFonts w:ascii="Barlow SK" w:eastAsia="Calibri" w:hAnsi="Barlow SK" w:cs="Calibri"/>
          <w:b/>
          <w:lang w:val="hr-HR"/>
        </w:rPr>
      </w:pPr>
      <w:r w:rsidRPr="0025333E">
        <w:rPr>
          <w:rFonts w:ascii="Barlow SK" w:eastAsia="Calibri" w:hAnsi="Barlow SK" w:cs="Calibri"/>
          <w:b/>
          <w:lang w:val="hr-HR"/>
        </w:rPr>
        <w:t xml:space="preserve">SUMRAČNICA - </w:t>
      </w:r>
      <w:r w:rsidRPr="0025333E">
        <w:rPr>
          <w:rFonts w:ascii="Barlow SK" w:eastAsia="Calibri" w:hAnsi="Barlow SK" w:cs="Calibri"/>
          <w:lang w:val="hr-HR"/>
        </w:rPr>
        <w:t xml:space="preserve">uski pojas koji dijeli osvjetljeni i </w:t>
      </w:r>
      <w:proofErr w:type="spellStart"/>
      <w:r w:rsidRPr="0025333E">
        <w:rPr>
          <w:rFonts w:ascii="Barlow SK" w:eastAsia="Calibri" w:hAnsi="Barlow SK" w:cs="Calibri"/>
          <w:lang w:val="hr-HR"/>
        </w:rPr>
        <w:t>neosvjetljeni</w:t>
      </w:r>
      <w:proofErr w:type="spellEnd"/>
      <w:r w:rsidRPr="0025333E">
        <w:rPr>
          <w:rFonts w:ascii="Barlow SK" w:eastAsia="Calibri" w:hAnsi="Barlow SK" w:cs="Calibri"/>
          <w:lang w:val="hr-HR"/>
        </w:rPr>
        <w:t xml:space="preserve"> dio Zemlje</w:t>
      </w:r>
      <w:r w:rsidRPr="0025333E">
        <w:rPr>
          <w:rFonts w:ascii="Barlow SK" w:hAnsi="Barlow SK" w:cs="Calibri"/>
          <w:lang w:val="hr-HR"/>
        </w:rPr>
        <w:t xml:space="preserve">   </w:t>
      </w:r>
    </w:p>
    <w:p w:rsidR="00AA0AD4" w:rsidRPr="0025333E" w:rsidRDefault="00AA0AD4" w:rsidP="00AA0AD4">
      <w:pPr>
        <w:rPr>
          <w:rFonts w:ascii="Barlow SK" w:eastAsia="Calibri" w:hAnsi="Barlow SK" w:cs="Calibri"/>
          <w:lang w:val="hr-HR"/>
        </w:rPr>
      </w:pPr>
    </w:p>
    <w:p w:rsidR="00860D36" w:rsidRPr="0025333E" w:rsidRDefault="00860D36" w:rsidP="00AA0AD4">
      <w:pPr>
        <w:rPr>
          <w:rFonts w:ascii="Barlow SK" w:eastAsia="Calibri" w:hAnsi="Barlow SK" w:cs="Calibri"/>
          <w:lang w:val="hr-HR"/>
        </w:rPr>
      </w:pPr>
    </w:p>
    <w:p w:rsidR="00AA0AD4" w:rsidRPr="0025333E" w:rsidRDefault="00AA0AD4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25333E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:rsidR="00AA0AD4" w:rsidRPr="0025333E" w:rsidRDefault="00AA0AD4" w:rsidP="00AA0AD4">
      <w:pPr>
        <w:rPr>
          <w:rFonts w:ascii="Barlow SK" w:hAnsi="Barlow SK" w:cs="Calibri"/>
          <w:lang w:val="hr-HR"/>
        </w:rPr>
      </w:pPr>
    </w:p>
    <w:p w:rsidR="00AA0AD4" w:rsidRPr="0025333E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25333E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:rsidR="00A27F35" w:rsidRPr="0025333E" w:rsidRDefault="00A27F35" w:rsidP="00A27F35">
      <w:pPr>
        <w:rPr>
          <w:rFonts w:ascii="Barlow SK" w:eastAsia="Calibri" w:hAnsi="Barlow SK" w:cs="Calibri"/>
          <w:b/>
          <w:lang w:val="hr-HR"/>
        </w:rPr>
      </w:pPr>
      <w:r w:rsidRPr="0025333E">
        <w:rPr>
          <w:rFonts w:ascii="Barlow SK" w:eastAsia="Calibri" w:hAnsi="Barlow SK" w:cs="Calibri"/>
          <w:b/>
          <w:lang w:val="hr-HR"/>
        </w:rPr>
        <w:t>Ime i prezime učenika: __________________________________</w:t>
      </w:r>
    </w:p>
    <w:p w:rsidR="00A27F35" w:rsidRPr="0025333E" w:rsidRDefault="00A27F35" w:rsidP="00A27F35">
      <w:pPr>
        <w:jc w:val="center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25333E">
        <w:rPr>
          <w:rFonts w:ascii="Barlow SK" w:eastAsia="Calibri" w:hAnsi="Barlow SK" w:cs="Calibri"/>
          <w:b/>
          <w:sz w:val="22"/>
          <w:szCs w:val="22"/>
          <w:lang w:val="hr-HR"/>
        </w:rPr>
        <w:t>ROTACIJA ZEMLJE</w:t>
      </w:r>
    </w:p>
    <w:p w:rsidR="00A27F35" w:rsidRPr="0025333E" w:rsidRDefault="00A27F35" w:rsidP="00A27F35">
      <w:pPr>
        <w:rPr>
          <w:rFonts w:ascii="Barlow SK" w:eastAsia="Calibri" w:hAnsi="Barlow SK" w:cs="Calibri"/>
          <w:b/>
          <w:lang w:val="hr-HR"/>
        </w:rPr>
      </w:pPr>
      <w:r w:rsidRPr="0025333E">
        <w:rPr>
          <w:rFonts w:ascii="Barlow SK" w:eastAsia="Calibri" w:hAnsi="Barlow SK" w:cs="Calibri"/>
          <w:b/>
          <w:lang w:val="hr-HR"/>
        </w:rPr>
        <w:t>Odgovori na pitanja, ispunjenu karticu fotografiraj i pošalji učitelju/</w:t>
      </w:r>
      <w:proofErr w:type="spellStart"/>
      <w:r w:rsidRPr="0025333E">
        <w:rPr>
          <w:rFonts w:ascii="Barlow SK" w:eastAsia="Calibri" w:hAnsi="Barlow SK" w:cs="Calibri"/>
          <w:b/>
          <w:lang w:val="hr-HR"/>
        </w:rPr>
        <w:t>ici</w:t>
      </w:r>
      <w:proofErr w:type="spellEnd"/>
      <w:r w:rsidRPr="0025333E">
        <w:rPr>
          <w:rFonts w:ascii="Barlow SK" w:eastAsia="Calibri" w:hAnsi="Barlow SK" w:cs="Calibri"/>
          <w:b/>
          <w:lang w:val="hr-HR"/>
        </w:rPr>
        <w:t>.</w:t>
      </w:r>
    </w:p>
    <w:p w:rsidR="00A27F35" w:rsidRPr="0025333E" w:rsidRDefault="00A27F35" w:rsidP="00A27F35">
      <w:pPr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lang w:val="hr-HR"/>
        </w:rPr>
        <w:t>1. Dopuni rečenice:</w:t>
      </w:r>
    </w:p>
    <w:p w:rsidR="00A27F35" w:rsidRPr="0025333E" w:rsidRDefault="00A27F35" w:rsidP="00A27F35">
      <w:pPr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lang w:val="hr-HR"/>
        </w:rPr>
        <w:t xml:space="preserve">Naziv za okretanje Zemlje oko njene osi je ___________________________. Zemlji je za jedan okret oko njene </w:t>
      </w:r>
    </w:p>
    <w:p w:rsidR="00A27F35" w:rsidRPr="0025333E" w:rsidRDefault="00A27F35" w:rsidP="00A27F35">
      <w:pPr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lang w:val="hr-HR"/>
        </w:rPr>
        <w:t>osi potrebno  _________________. Posljedica okretanja Zemlje oko njene osi  je ______________________.</w:t>
      </w:r>
    </w:p>
    <w:p w:rsidR="00A27F35" w:rsidRPr="0025333E" w:rsidRDefault="00A27F35" w:rsidP="00A27F35">
      <w:pPr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lang w:val="hr-HR"/>
        </w:rPr>
        <w:t>2. Na priloženim crtežima zaokruži slovo ispod onog crteža koji prikazuje smjer Zemljine vrtnje oko njene osi.</w:t>
      </w:r>
    </w:p>
    <w:p w:rsidR="00A27F35" w:rsidRPr="0025333E" w:rsidRDefault="00A27F35" w:rsidP="00A27F35">
      <w:pPr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noProof/>
          <w:lang w:val="hr-HR"/>
        </w:rPr>
        <w:drawing>
          <wp:inline distT="0" distB="0" distL="0" distR="0">
            <wp:extent cx="3063240" cy="12420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4"/>
                    <a:stretch/>
                  </pic:blipFill>
                  <pic:spPr bwMode="auto">
                    <a:xfrm>
                      <a:off x="0" y="0"/>
                      <a:ext cx="306324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F35" w:rsidRPr="0025333E" w:rsidRDefault="00A27F35" w:rsidP="00A27F35">
      <w:pPr>
        <w:rPr>
          <w:rFonts w:ascii="Barlow SK" w:eastAsia="Calibri" w:hAnsi="Barlow SK" w:cs="Calibri"/>
          <w:lang w:val="hr-HR"/>
        </w:rPr>
      </w:pPr>
      <w:r w:rsidRPr="0025333E">
        <w:rPr>
          <w:rFonts w:ascii="Barlow SK" w:eastAsia="Calibri" w:hAnsi="Barlow SK" w:cs="Calibri"/>
          <w:lang w:val="hr-HR"/>
        </w:rPr>
        <w:lastRenderedPageBreak/>
        <w:t>3. Opiši kako bi izgledao život na Zemlji kada se Zemlja ne bi okretala oko svoje osi.</w:t>
      </w:r>
    </w:p>
    <w:p w:rsidR="00A27F35" w:rsidRPr="0025333E" w:rsidRDefault="00A27F35" w:rsidP="00A27F35">
      <w:pPr>
        <w:spacing w:line="360" w:lineRule="auto"/>
        <w:rPr>
          <w:rFonts w:ascii="Barlow SK" w:eastAsia="Calibri" w:hAnsi="Barlow SK"/>
          <w:lang w:val="hr-HR"/>
        </w:rPr>
      </w:pPr>
      <w:r w:rsidRPr="0025333E">
        <w:rPr>
          <w:rFonts w:ascii="Barlow SK" w:eastAsia="Calibri" w:hAnsi="Barlow SK" w:cs="Calibri"/>
          <w:lang w:val="hr-HR"/>
        </w:rPr>
        <w:t>________________________________________________________________________._____________________________________________________________________________________________________________</w:t>
      </w:r>
    </w:p>
    <w:p w:rsidR="00A27F35" w:rsidRPr="00860D36" w:rsidRDefault="00A27F35" w:rsidP="00AA0AD4">
      <w:pPr>
        <w:rPr>
          <w:rFonts w:ascii="Barlow SK" w:hAnsi="Barlow SK" w:cs="Calibri"/>
          <w:b/>
          <w:sz w:val="24"/>
          <w:szCs w:val="24"/>
        </w:rPr>
      </w:pPr>
    </w:p>
    <w:p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E49" w:rsidRDefault="00863E49" w:rsidP="008D561B">
      <w:pPr>
        <w:spacing w:after="0" w:line="240" w:lineRule="auto"/>
      </w:pPr>
      <w:r>
        <w:separator/>
      </w:r>
    </w:p>
  </w:endnote>
  <w:endnote w:type="continuationSeparator" w:id="0">
    <w:p w:rsidR="00863E49" w:rsidRDefault="00863E49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E49" w:rsidRDefault="00863E49" w:rsidP="008D561B">
      <w:pPr>
        <w:spacing w:after="0" w:line="240" w:lineRule="auto"/>
      </w:pPr>
      <w:r>
        <w:separator/>
      </w:r>
    </w:p>
  </w:footnote>
  <w:footnote w:type="continuationSeparator" w:id="0">
    <w:p w:rsidR="00863E49" w:rsidRDefault="00863E49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2D4"/>
    <w:multiLevelType w:val="hybridMultilevel"/>
    <w:tmpl w:val="1244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A43102"/>
    <w:multiLevelType w:val="hybridMultilevel"/>
    <w:tmpl w:val="B8169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575D2"/>
    <w:multiLevelType w:val="hybridMultilevel"/>
    <w:tmpl w:val="1FAEC50E"/>
    <w:lvl w:ilvl="0" w:tplc="C7746522">
      <w:numFmt w:val="bullet"/>
      <w:lvlText w:val="-"/>
      <w:lvlJc w:val="left"/>
      <w:pPr>
        <w:ind w:left="1068" w:hanging="360"/>
      </w:pPr>
      <w:rPr>
        <w:rFonts w:ascii="Barlow SK" w:eastAsia="Calibri" w:hAnsi="Barlow SK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FB22D5"/>
    <w:multiLevelType w:val="hybridMultilevel"/>
    <w:tmpl w:val="AF98E3D4"/>
    <w:lvl w:ilvl="0" w:tplc="B84CDAD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0AB1"/>
    <w:rsid w:val="00151128"/>
    <w:rsid w:val="001576FA"/>
    <w:rsid w:val="00163A02"/>
    <w:rsid w:val="00166AB2"/>
    <w:rsid w:val="001D541A"/>
    <w:rsid w:val="001F27CF"/>
    <w:rsid w:val="0025333E"/>
    <w:rsid w:val="00255698"/>
    <w:rsid w:val="00273C0B"/>
    <w:rsid w:val="002C720A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267B0"/>
    <w:rsid w:val="00481751"/>
    <w:rsid w:val="004E52B6"/>
    <w:rsid w:val="00500810"/>
    <w:rsid w:val="00531668"/>
    <w:rsid w:val="00544E37"/>
    <w:rsid w:val="0058711E"/>
    <w:rsid w:val="005A701D"/>
    <w:rsid w:val="005B2265"/>
    <w:rsid w:val="005C1EC5"/>
    <w:rsid w:val="00603BBE"/>
    <w:rsid w:val="00663EEE"/>
    <w:rsid w:val="006A6BC7"/>
    <w:rsid w:val="006A784F"/>
    <w:rsid w:val="007252BE"/>
    <w:rsid w:val="007B0CD6"/>
    <w:rsid w:val="007B30D0"/>
    <w:rsid w:val="007C1635"/>
    <w:rsid w:val="00821E17"/>
    <w:rsid w:val="00860D36"/>
    <w:rsid w:val="00863E49"/>
    <w:rsid w:val="0087244F"/>
    <w:rsid w:val="00872848"/>
    <w:rsid w:val="00874FED"/>
    <w:rsid w:val="00876A5B"/>
    <w:rsid w:val="00891D8C"/>
    <w:rsid w:val="008B0AFC"/>
    <w:rsid w:val="008D488A"/>
    <w:rsid w:val="008D4982"/>
    <w:rsid w:val="008D561B"/>
    <w:rsid w:val="008E3A51"/>
    <w:rsid w:val="00942967"/>
    <w:rsid w:val="009662F2"/>
    <w:rsid w:val="00974F6D"/>
    <w:rsid w:val="009B66D4"/>
    <w:rsid w:val="009C443D"/>
    <w:rsid w:val="009E6947"/>
    <w:rsid w:val="00A16B97"/>
    <w:rsid w:val="00A16C9B"/>
    <w:rsid w:val="00A27F35"/>
    <w:rsid w:val="00A41185"/>
    <w:rsid w:val="00A8456A"/>
    <w:rsid w:val="00A95593"/>
    <w:rsid w:val="00AA0AD4"/>
    <w:rsid w:val="00B07643"/>
    <w:rsid w:val="00B210FC"/>
    <w:rsid w:val="00B83E07"/>
    <w:rsid w:val="00BA5CEE"/>
    <w:rsid w:val="00BF2361"/>
    <w:rsid w:val="00C22D28"/>
    <w:rsid w:val="00D37A4E"/>
    <w:rsid w:val="00D72ECB"/>
    <w:rsid w:val="00D77953"/>
    <w:rsid w:val="00D77E61"/>
    <w:rsid w:val="00DA5D6D"/>
    <w:rsid w:val="00E22573"/>
    <w:rsid w:val="00E24E11"/>
    <w:rsid w:val="00E4044D"/>
    <w:rsid w:val="00E926D0"/>
    <w:rsid w:val="00F71D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727C0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dpuzzle.com/media/5d0d093e4149ef40f5e168b8" TargetMode="External"/><Relationship Id="rId4" Type="http://schemas.openxmlformats.org/officeDocument/2006/relationships/styles" Target="styles.xml"/><Relationship Id="rId9" Type="http://schemas.openxmlformats.org/officeDocument/2006/relationships/hyperlink" Target="https://edpuzzle.com/media/5d0d093e4149ef40f5e168b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EE9937-4C88-4FC2-B48C-B7C16F1C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2020-08-21T13:51:00Z</dcterms:created>
  <dcterms:modified xsi:type="dcterms:W3CDTF">2020-09-01T13:54:00Z</dcterms:modified>
</cp:coreProperties>
</file>